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DB06C8"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AREA PROVVEDITORATO</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421D8BAC" w14:textId="77777777" w:rsidR="00C330E4" w:rsidRDefault="00C330E4"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4E36C990" w14:textId="77777777" w:rsidR="001E7937" w:rsidRDefault="001E7937" w:rsidP="00C11472">
      <w:pPr>
        <w:pStyle w:val="Titolo3"/>
        <w:spacing w:line="240" w:lineRule="auto"/>
        <w:ind w:right="18"/>
        <w:rPr>
          <w:rFonts w:ascii="Calibri" w:hAnsi="Calibri" w:cs="Calibri"/>
          <w:sz w:val="22"/>
          <w:szCs w:val="22"/>
        </w:rPr>
      </w:pPr>
    </w:p>
    <w:p w14:paraId="3F0B0B77" w14:textId="51C2ADD6" w:rsidR="00F835BD" w:rsidRPr="0068608D" w:rsidRDefault="002E11A9" w:rsidP="00841B5C">
      <w:pPr>
        <w:pStyle w:val="Corpotesto"/>
        <w:jc w:val="both"/>
        <w:rPr>
          <w:rFonts w:asciiTheme="minorHAnsi" w:hAnsiTheme="minorHAnsi" w:cstheme="minorHAnsi"/>
          <w:sz w:val="22"/>
          <w:szCs w:val="22"/>
        </w:rPr>
      </w:pPr>
      <w:r w:rsidRPr="0068608D">
        <w:rPr>
          <w:rFonts w:asciiTheme="minorHAnsi" w:hAnsiTheme="minorHAnsi" w:cstheme="minorHAnsi"/>
          <w:sz w:val="22"/>
          <w:szCs w:val="22"/>
        </w:rPr>
        <w:t>I</w:t>
      </w:r>
      <w:r w:rsidR="001C3EF8">
        <w:rPr>
          <w:rFonts w:asciiTheme="minorHAnsi" w:hAnsiTheme="minorHAnsi" w:cstheme="minorHAnsi"/>
          <w:sz w:val="22"/>
          <w:szCs w:val="22"/>
        </w:rPr>
        <w:t>l presente appalto</w:t>
      </w:r>
      <w:r w:rsidR="00C64FFE">
        <w:rPr>
          <w:rFonts w:asciiTheme="minorHAnsi" w:hAnsiTheme="minorHAnsi" w:cstheme="minorHAnsi"/>
          <w:sz w:val="22"/>
          <w:szCs w:val="22"/>
        </w:rPr>
        <w:t xml:space="preserve"> </w:t>
      </w:r>
      <w:r w:rsidR="00A149D8" w:rsidRPr="0068608D">
        <w:rPr>
          <w:rFonts w:asciiTheme="minorHAnsi" w:hAnsiTheme="minorHAnsi" w:cstheme="minorHAnsi"/>
          <w:sz w:val="22"/>
          <w:szCs w:val="22"/>
        </w:rPr>
        <w:t>ha ad oggetto</w:t>
      </w:r>
      <w:r w:rsidR="00A149D8">
        <w:rPr>
          <w:rFonts w:asciiTheme="minorHAnsi" w:hAnsiTheme="minorHAnsi" w:cstheme="minorHAnsi"/>
          <w:sz w:val="22"/>
          <w:szCs w:val="22"/>
        </w:rPr>
        <w:t xml:space="preserve"> </w:t>
      </w:r>
      <w:r w:rsidR="00C64FFE">
        <w:rPr>
          <w:rFonts w:asciiTheme="minorHAnsi" w:hAnsiTheme="minorHAnsi" w:cstheme="minorHAnsi"/>
          <w:sz w:val="22"/>
          <w:szCs w:val="22"/>
        </w:rPr>
        <w:t>la</w:t>
      </w:r>
      <w:r w:rsidRPr="0068608D">
        <w:rPr>
          <w:rFonts w:asciiTheme="minorHAnsi" w:hAnsiTheme="minorHAnsi" w:cstheme="minorHAnsi"/>
          <w:sz w:val="22"/>
          <w:szCs w:val="22"/>
        </w:rPr>
        <w:t xml:space="preserve"> </w:t>
      </w:r>
      <w:r w:rsidR="00434A3A" w:rsidRPr="0068608D">
        <w:rPr>
          <w:rFonts w:asciiTheme="minorHAnsi" w:hAnsiTheme="minorHAnsi" w:cstheme="minorHAnsi"/>
          <w:sz w:val="22"/>
          <w:szCs w:val="22"/>
        </w:rPr>
        <w:t>fornitura</w:t>
      </w:r>
      <w:r w:rsidR="001C3EF8">
        <w:rPr>
          <w:rFonts w:asciiTheme="minorHAnsi" w:hAnsiTheme="minorHAnsi" w:cstheme="minorHAnsi"/>
          <w:sz w:val="22"/>
          <w:szCs w:val="22"/>
        </w:rPr>
        <w:t xml:space="preserve"> del</w:t>
      </w:r>
      <w:r w:rsidR="00A149D8">
        <w:rPr>
          <w:rFonts w:asciiTheme="minorHAnsi" w:hAnsiTheme="minorHAnsi" w:cstheme="minorHAnsi"/>
          <w:sz w:val="22"/>
          <w:szCs w:val="22"/>
        </w:rPr>
        <w:t xml:space="preserve"> principio </w:t>
      </w:r>
      <w:r w:rsidR="005D38F2" w:rsidRPr="005D38F2">
        <w:rPr>
          <w:rFonts w:asciiTheme="minorHAnsi" w:hAnsiTheme="minorHAnsi" w:cstheme="minorHAnsi"/>
          <w:sz w:val="22"/>
          <w:szCs w:val="22"/>
        </w:rPr>
        <w:t xml:space="preserve">PROTAMINA SOLFATO fiale da 10 mg/ml 5 ml quantità n. 12.000  </w:t>
      </w:r>
      <w:r w:rsidR="007B7844">
        <w:rPr>
          <w:rFonts w:asciiTheme="minorHAnsi" w:hAnsiTheme="minorHAnsi" w:cstheme="minorHAnsi"/>
          <w:sz w:val="22"/>
          <w:szCs w:val="22"/>
        </w:rPr>
        <w:t>per l’</w:t>
      </w:r>
      <w:r w:rsidR="00033A91" w:rsidRPr="0068608D">
        <w:rPr>
          <w:rFonts w:asciiTheme="minorHAnsi" w:hAnsiTheme="minorHAnsi" w:cstheme="minorHAnsi"/>
          <w:sz w:val="22"/>
          <w:szCs w:val="22"/>
        </w:rPr>
        <w:t xml:space="preserve">U.O.C. di </w:t>
      </w:r>
      <w:r w:rsidR="007B7844">
        <w:rPr>
          <w:rFonts w:asciiTheme="minorHAnsi" w:hAnsiTheme="minorHAnsi" w:cstheme="minorHAnsi"/>
          <w:sz w:val="22"/>
          <w:szCs w:val="22"/>
        </w:rPr>
        <w:t xml:space="preserve">Farmacia </w:t>
      </w:r>
      <w:r w:rsidR="00033A91" w:rsidRPr="0068608D">
        <w:rPr>
          <w:rFonts w:asciiTheme="minorHAnsi" w:hAnsiTheme="minorHAnsi" w:cstheme="minorHAnsi"/>
          <w:sz w:val="22"/>
          <w:szCs w:val="22"/>
        </w:rPr>
        <w:t xml:space="preserve"> d</w:t>
      </w:r>
      <w:r w:rsidR="00033A91" w:rsidRPr="005D38F2">
        <w:rPr>
          <w:rFonts w:asciiTheme="minorHAnsi" w:hAnsiTheme="minorHAnsi" w:cstheme="minorHAnsi"/>
          <w:sz w:val="22"/>
          <w:szCs w:val="22"/>
        </w:rPr>
        <w:t>ell’A.O.U. Policlinico Paolo Giaccone di Palermo</w:t>
      </w:r>
      <w:r w:rsidR="009414BA" w:rsidRPr="005D38F2">
        <w:rPr>
          <w:rFonts w:asciiTheme="minorHAnsi" w:hAnsiTheme="minorHAnsi" w:cstheme="minorHAnsi"/>
          <w:sz w:val="22"/>
          <w:szCs w:val="22"/>
        </w:rPr>
        <w:t>.</w:t>
      </w:r>
    </w:p>
    <w:p w14:paraId="25C3B497" w14:textId="632B599F" w:rsidR="00933E19" w:rsidRPr="0068608D" w:rsidRDefault="00933E19" w:rsidP="00841B5C">
      <w:pPr>
        <w:pStyle w:val="Corpotesto"/>
        <w:jc w:val="both"/>
        <w:rPr>
          <w:rFonts w:asciiTheme="minorHAnsi" w:hAnsiTheme="minorHAnsi" w:cstheme="minorHAnsi"/>
          <w:sz w:val="22"/>
          <w:szCs w:val="22"/>
        </w:rPr>
      </w:pPr>
      <w:r w:rsidRPr="0068608D">
        <w:rPr>
          <w:rFonts w:asciiTheme="minorHAnsi" w:hAnsiTheme="minorHAnsi" w:cstheme="minorHAnsi"/>
          <w:sz w:val="22"/>
          <w:szCs w:val="22"/>
        </w:rPr>
        <w:t xml:space="preserve">L’aggiudicazione avverrà ai sensi dell’art. </w:t>
      </w:r>
      <w:r w:rsidR="005D38F2">
        <w:rPr>
          <w:rFonts w:asciiTheme="minorHAnsi" w:hAnsiTheme="minorHAnsi" w:cstheme="minorHAnsi"/>
          <w:sz w:val="22"/>
          <w:szCs w:val="22"/>
        </w:rPr>
        <w:t>50</w:t>
      </w:r>
      <w:r w:rsidRPr="0068608D">
        <w:rPr>
          <w:rFonts w:asciiTheme="minorHAnsi" w:hAnsiTheme="minorHAnsi" w:cstheme="minorHAnsi"/>
          <w:sz w:val="22"/>
          <w:szCs w:val="22"/>
        </w:rPr>
        <w:t xml:space="preserve">, comma </w:t>
      </w:r>
      <w:r w:rsidR="005D38F2">
        <w:rPr>
          <w:rFonts w:asciiTheme="minorHAnsi" w:hAnsiTheme="minorHAnsi" w:cstheme="minorHAnsi"/>
          <w:sz w:val="22"/>
          <w:szCs w:val="22"/>
        </w:rPr>
        <w:t>1</w:t>
      </w:r>
      <w:bookmarkStart w:id="0" w:name="_GoBack"/>
      <w:bookmarkEnd w:id="0"/>
      <w:r w:rsidRPr="0068608D">
        <w:rPr>
          <w:rFonts w:asciiTheme="minorHAnsi" w:hAnsiTheme="minorHAnsi" w:cstheme="minorHAnsi"/>
          <w:sz w:val="22"/>
          <w:szCs w:val="22"/>
        </w:rPr>
        <w:t xml:space="preserve">, </w:t>
      </w:r>
      <w:proofErr w:type="spellStart"/>
      <w:r w:rsidRPr="0068608D">
        <w:rPr>
          <w:rFonts w:asciiTheme="minorHAnsi" w:hAnsiTheme="minorHAnsi" w:cstheme="minorHAnsi"/>
          <w:sz w:val="22"/>
          <w:szCs w:val="22"/>
        </w:rPr>
        <w:t>lett</w:t>
      </w:r>
      <w:proofErr w:type="spellEnd"/>
      <w:r w:rsidRPr="0068608D">
        <w:rPr>
          <w:rFonts w:asciiTheme="minorHAnsi" w:hAnsiTheme="minorHAnsi" w:cstheme="minorHAnsi"/>
          <w:sz w:val="22"/>
          <w:szCs w:val="22"/>
        </w:rPr>
        <w:t xml:space="preserve">. b) del d.lgs. n. 36/2023, con l’utilizzo della T.D. </w:t>
      </w:r>
      <w:r w:rsidR="00A20AB2" w:rsidRPr="0068608D">
        <w:rPr>
          <w:rFonts w:asciiTheme="minorHAnsi" w:hAnsiTheme="minorHAnsi" w:cstheme="minorHAnsi"/>
          <w:sz w:val="22"/>
          <w:szCs w:val="22"/>
        </w:rPr>
        <w:t>su</w:t>
      </w:r>
      <w:r w:rsidRPr="0068608D">
        <w:rPr>
          <w:rFonts w:asciiTheme="minorHAnsi" w:hAnsiTheme="minorHAnsi" w:cstheme="minorHAnsi"/>
          <w:sz w:val="22"/>
          <w:szCs w:val="22"/>
        </w:rPr>
        <w:t xml:space="preserve">l Mercato </w:t>
      </w:r>
      <w:r w:rsidR="00A20AB2" w:rsidRPr="0068608D">
        <w:rPr>
          <w:rFonts w:asciiTheme="minorHAnsi" w:hAnsiTheme="minorHAnsi" w:cstheme="minorHAnsi"/>
          <w:sz w:val="22"/>
          <w:szCs w:val="22"/>
        </w:rPr>
        <w:t>E</w:t>
      </w:r>
      <w:r w:rsidRPr="0068608D">
        <w:rPr>
          <w:rFonts w:asciiTheme="minorHAnsi" w:hAnsiTheme="minorHAnsi" w:cstheme="minorHAnsi"/>
          <w:sz w:val="22"/>
          <w:szCs w:val="22"/>
        </w:rPr>
        <w:t xml:space="preserve">lettronico della </w:t>
      </w:r>
      <w:r w:rsidR="00A20AB2" w:rsidRPr="0068608D">
        <w:rPr>
          <w:rFonts w:asciiTheme="minorHAnsi" w:hAnsiTheme="minorHAnsi" w:cstheme="minorHAnsi"/>
          <w:sz w:val="22"/>
          <w:szCs w:val="22"/>
        </w:rPr>
        <w:t>P</w:t>
      </w:r>
      <w:r w:rsidRPr="0068608D">
        <w:rPr>
          <w:rFonts w:asciiTheme="minorHAnsi" w:hAnsiTheme="minorHAnsi" w:cstheme="minorHAnsi"/>
          <w:sz w:val="22"/>
          <w:szCs w:val="22"/>
        </w:rPr>
        <w:t xml:space="preserve">ubblica </w:t>
      </w:r>
      <w:r w:rsidR="00A20AB2" w:rsidRPr="0068608D">
        <w:rPr>
          <w:rFonts w:asciiTheme="minorHAnsi" w:hAnsiTheme="minorHAnsi" w:cstheme="minorHAnsi"/>
          <w:sz w:val="22"/>
          <w:szCs w:val="22"/>
        </w:rPr>
        <w:t>A</w:t>
      </w:r>
      <w:r w:rsidRPr="0068608D">
        <w:rPr>
          <w:rFonts w:asciiTheme="minorHAnsi" w:hAnsiTheme="minorHAnsi" w:cstheme="minorHAnsi"/>
          <w:sz w:val="22"/>
          <w:szCs w:val="22"/>
        </w:rPr>
        <w:t>mministrazione;</w:t>
      </w:r>
    </w:p>
    <w:p w14:paraId="5FF3CEF5" w14:textId="77777777" w:rsidR="00A10856" w:rsidRPr="005D38F2" w:rsidRDefault="00A10856" w:rsidP="00C849F6">
      <w:pPr>
        <w:pStyle w:val="Titolo2"/>
        <w:spacing w:line="240" w:lineRule="auto"/>
        <w:ind w:right="18"/>
        <w:rPr>
          <w:rFonts w:asciiTheme="minorHAnsi" w:hAnsiTheme="minorHAnsi" w:cstheme="minorHAnsi"/>
          <w:b w:val="0"/>
          <w:bCs w:val="0"/>
          <w:sz w:val="22"/>
          <w:szCs w:val="22"/>
        </w:rPr>
      </w:pPr>
    </w:p>
    <w:p w14:paraId="2856E554" w14:textId="77777777" w:rsidR="00A149D8" w:rsidRDefault="00A149D8"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Pr="00186EFD"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63EF9257" w:rsidR="002E11A9" w:rsidRDefault="00977A1F" w:rsidP="00E2402B">
      <w:pPr>
        <w:pStyle w:val="Corpotesto"/>
        <w:ind w:left="113"/>
        <w:jc w:val="both"/>
        <w:rPr>
          <w:rFonts w:ascii="Calibri" w:hAnsi="Calibri" w:cs="Calibri"/>
          <w:sz w:val="22"/>
          <w:szCs w:val="22"/>
        </w:rPr>
      </w:pPr>
      <w:r w:rsidRPr="00977A1F">
        <w:rPr>
          <w:rFonts w:asciiTheme="minorHAnsi" w:hAnsiTheme="minorHAnsi" w:cstheme="minorHAnsi"/>
          <w:sz w:val="22"/>
          <w:szCs w:val="22"/>
        </w:rPr>
        <w:t>I beni dovranno essere forniti in opera, perfettamente funzionanti</w:t>
      </w:r>
      <w:r w:rsidR="009A0895" w:rsidRPr="00977A1F">
        <w:rPr>
          <w:rFonts w:asciiTheme="minorHAnsi" w:hAnsiTheme="minorHAnsi" w:cstheme="minorHAnsi"/>
          <w:sz w:val="22"/>
          <w:szCs w:val="22"/>
        </w:rPr>
        <w:t>, come</w:t>
      </w:r>
      <w:r w:rsidR="009A0895">
        <w:rPr>
          <w:rFonts w:ascii="Calibri" w:hAnsi="Calibri" w:cs="Calibri"/>
          <w:sz w:val="22"/>
          <w:szCs w:val="22"/>
        </w:rPr>
        <w:t xml:space="preserve"> richiesto dall’Azienda Ospedaliera, secondo le proprie necessità</w:t>
      </w:r>
      <w:r w:rsidR="00F149EC">
        <w:rPr>
          <w:rFonts w:ascii="Calibri" w:hAnsi="Calibri" w:cs="Calibri"/>
          <w:sz w:val="22"/>
          <w:szCs w:val="22"/>
        </w:rPr>
        <w:t xml:space="preserve">, entro n. </w:t>
      </w:r>
      <w:r>
        <w:rPr>
          <w:rFonts w:ascii="Calibri" w:hAnsi="Calibri" w:cs="Calibri"/>
          <w:sz w:val="22"/>
          <w:szCs w:val="22"/>
        </w:rPr>
        <w:t>30</w:t>
      </w:r>
      <w:r w:rsidR="00F149EC">
        <w:rPr>
          <w:rFonts w:ascii="Calibri" w:hAnsi="Calibri" w:cs="Calibri"/>
          <w:sz w:val="22"/>
          <w:szCs w:val="22"/>
        </w:rPr>
        <w:t xml:space="preserve"> gg dalla ricezione </w:t>
      </w:r>
      <w:r>
        <w:rPr>
          <w:rFonts w:ascii="Calibri" w:hAnsi="Calibri" w:cs="Calibri"/>
          <w:sz w:val="22"/>
          <w:szCs w:val="22"/>
        </w:rPr>
        <w:t>dell’ordine</w:t>
      </w:r>
      <w:r w:rsidR="009A0895">
        <w:rPr>
          <w:rFonts w:ascii="Calibri" w:hAnsi="Calibri" w:cs="Calibri"/>
          <w:sz w:val="22"/>
          <w:szCs w:val="22"/>
        </w:rPr>
        <w:t xml:space="preserve">. </w:t>
      </w:r>
    </w:p>
    <w:p w14:paraId="6B50A6DF" w14:textId="77777777" w:rsidR="00C849F6" w:rsidRDefault="00C849F6" w:rsidP="00C849F6">
      <w:pPr>
        <w:pStyle w:val="Titolo2"/>
        <w:spacing w:line="240" w:lineRule="auto"/>
        <w:ind w:right="18"/>
        <w:rPr>
          <w:rFonts w:ascii="Calibri" w:hAnsi="Calibri" w:cs="Calibri"/>
          <w:sz w:val="22"/>
          <w:szCs w:val="22"/>
        </w:rPr>
      </w:pPr>
    </w:p>
    <w:p w14:paraId="101EADAE"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77777777"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 xml:space="preserve">NSO </w:t>
      </w:r>
      <w:r w:rsidR="002E11A9">
        <w:rPr>
          <w:rFonts w:ascii="Calibri" w:hAnsi="Calibri" w:cs="Calibri"/>
          <w:sz w:val="22"/>
          <w:szCs w:val="22"/>
        </w:rPr>
        <w:t>della stazione appaltante, che ne descriverà l’esatta entità.</w:t>
      </w:r>
    </w:p>
    <w:p w14:paraId="562CFC57" w14:textId="77777777" w:rsidR="002E11A9" w:rsidRDefault="002E11A9" w:rsidP="00C849F6">
      <w:pPr>
        <w:pStyle w:val="Corpotesto"/>
        <w:rPr>
          <w:rFonts w:ascii="Calibri" w:hAnsi="Calibri" w:cs="Calibri"/>
          <w:sz w:val="22"/>
          <w:szCs w:val="22"/>
        </w:rPr>
      </w:pPr>
    </w:p>
    <w:p w14:paraId="16D966FB"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lastRenderedPageBreak/>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77777777"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del 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giorni dal ricevimento della contestazione stessa.</w:t>
      </w:r>
    </w:p>
    <w:p w14:paraId="2068FE43"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E00935">
        <w:rPr>
          <w:rFonts w:ascii="Calibri" w:hAnsi="Calibri" w:cs="Calibri"/>
          <w:b/>
          <w:sz w:val="22"/>
          <w:szCs w:val="22"/>
        </w:rPr>
        <w:t xml:space="preserve">il </w:t>
      </w:r>
      <w:r>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lastRenderedPageBreak/>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0A0055AA" w14:textId="77777777"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xml:space="preserve">) giorni solari da notificarsi </w:t>
      </w:r>
      <w:r>
        <w:rPr>
          <w:rFonts w:ascii="Calibri" w:hAnsi="Calibri" w:cs="Calibri"/>
          <w:sz w:val="22"/>
          <w:szCs w:val="22"/>
        </w:rPr>
        <w:lastRenderedPageBreak/>
        <w:t>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77777777"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 xml:space="preserve">nta) giorni dalla data di ricevimento di regolare fattura elettronica, tramite piattaforma SDI, trasmessa al seguente codice univoco ufficio: </w:t>
      </w:r>
      <w:r w:rsidR="00F44BD9">
        <w:rPr>
          <w:rFonts w:ascii="Calibri" w:hAnsi="Calibri" w:cs="Calibri"/>
          <w:b/>
          <w:sz w:val="22"/>
          <w:szCs w:val="22"/>
        </w:rPr>
        <w:t>8H8J6Z,</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 xml:space="preserve">decorrenti dalla richiesta medesima, con apposito provvedimento che, a seguito della predetta istruttoria, potrà disporre il motivato </w:t>
      </w:r>
      <w:r>
        <w:rPr>
          <w:rFonts w:eastAsia="New Aster LT Std" w:cs="Calibri"/>
        </w:rPr>
        <w:lastRenderedPageBreak/>
        <w:t>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74A9257E" w14:textId="77777777" w:rsidR="005A3DC4" w:rsidRDefault="002D1535" w:rsidP="005A3DC4">
      <w:pPr>
        <w:pStyle w:val="Corpotesto"/>
        <w:ind w:left="113" w:right="131"/>
        <w:jc w:val="both"/>
        <w:rPr>
          <w:rFonts w:ascii="Calibri" w:hAnsi="Calibri" w:cs="Calibri"/>
          <w:sz w:val="22"/>
          <w:szCs w:val="22"/>
        </w:rPr>
      </w:pPr>
      <w:bookmarkStart w:id="1" w:name="_Hlk132385415"/>
      <w:r>
        <w:rPr>
          <w:rFonts w:ascii="Calibri" w:hAnsi="Calibri" w:cs="Calibri"/>
          <w:sz w:val="22"/>
          <w:szCs w:val="22"/>
        </w:rPr>
        <w:t xml:space="preserve">Prima della stipula del contratto, </w:t>
      </w:r>
      <w:r w:rsidR="005A3DC4">
        <w:rPr>
          <w:rFonts w:ascii="Calibri" w:hAnsi="Calibri" w:cs="Calibri"/>
          <w:sz w:val="22"/>
          <w:szCs w:val="22"/>
        </w:rPr>
        <w:t xml:space="preserve">l’aggiudicatario è tenuto a costituire apposita garanzia definitiva, a norma dell’art. 53 del d.lgs. n. 36/2023. La garanzia può essere costituita mediante cauzione, come precisato </w:t>
      </w:r>
      <w:r w:rsidR="005A3DC4" w:rsidRPr="00BF7FC7">
        <w:rPr>
          <w:rFonts w:ascii="Calibri" w:hAnsi="Calibri" w:cs="Calibri"/>
          <w:sz w:val="22"/>
          <w:szCs w:val="22"/>
        </w:rPr>
        <w:t xml:space="preserve">nell’art. </w:t>
      </w:r>
      <w:r w:rsidR="00F85D65" w:rsidRPr="00BF7FC7">
        <w:rPr>
          <w:rFonts w:ascii="Calibri" w:hAnsi="Calibri" w:cs="Calibri"/>
          <w:sz w:val="22"/>
          <w:szCs w:val="22"/>
        </w:rPr>
        <w:t>106</w:t>
      </w:r>
      <w:r w:rsidR="005A3DC4" w:rsidRPr="00BF7FC7">
        <w:rPr>
          <w:rFonts w:ascii="Calibri" w:hAnsi="Calibri" w:cs="Calibri"/>
          <w:sz w:val="22"/>
          <w:szCs w:val="22"/>
        </w:rPr>
        <w:t xml:space="preserve"> del codice</w:t>
      </w:r>
      <w:r w:rsidR="005A3DC4">
        <w:rPr>
          <w:rFonts w:ascii="Calibri" w:hAnsi="Calibri" w:cs="Calibri"/>
          <w:sz w:val="22"/>
          <w:szCs w:val="22"/>
        </w:rPr>
        <w:t xml:space="preserve"> dei contratti, al quale si formula espresso rinvio, o con garanzia fideiussoria, anche in questo caso, con le modalità specificate dal citato art. 1</w:t>
      </w:r>
      <w:r w:rsidR="00F85D65">
        <w:rPr>
          <w:rFonts w:ascii="Calibri" w:hAnsi="Calibri" w:cs="Calibri"/>
          <w:sz w:val="22"/>
          <w:szCs w:val="22"/>
        </w:rPr>
        <w:t>06</w:t>
      </w:r>
      <w:r w:rsidR="005A3DC4">
        <w:rPr>
          <w:rFonts w:ascii="Calibri" w:hAnsi="Calibri" w:cs="Calibri"/>
          <w:sz w:val="22"/>
          <w:szCs w:val="22"/>
        </w:rPr>
        <w:t>,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181054DA" w14:textId="77777777" w:rsidR="005A3DC4" w:rsidRDefault="005A3DC4" w:rsidP="005A3DC4">
      <w:pPr>
        <w:pStyle w:val="Corpotesto"/>
        <w:ind w:left="113"/>
        <w:jc w:val="both"/>
        <w:rPr>
          <w:rFonts w:ascii="Calibri" w:hAnsi="Calibri" w:cs="Calibri"/>
          <w:sz w:val="22"/>
          <w:szCs w:val="22"/>
        </w:rPr>
      </w:pPr>
      <w:r>
        <w:rPr>
          <w:rFonts w:ascii="Calibri" w:hAnsi="Calibri" w:cs="Calibri"/>
          <w:sz w:val="22"/>
          <w:szCs w:val="22"/>
        </w:rPr>
        <w:t>Non verrà accettata altra forma di costituzione della garanzia definitiva.</w:t>
      </w:r>
    </w:p>
    <w:p w14:paraId="4593EF42" w14:textId="77777777" w:rsidR="002D1535" w:rsidRDefault="005A3DC4" w:rsidP="005A3DC4">
      <w:pPr>
        <w:pStyle w:val="Corpotesto"/>
        <w:ind w:left="113" w:right="131"/>
        <w:jc w:val="both"/>
        <w:rPr>
          <w:rFonts w:ascii="Calibri" w:hAnsi="Calibri" w:cs="Calibri"/>
          <w:sz w:val="22"/>
          <w:szCs w:val="22"/>
        </w:rPr>
      </w:pPr>
      <w:r>
        <w:rPr>
          <w:rFonts w:ascii="Calibri" w:hAnsi="Calibri" w:cs="Calibri"/>
          <w:sz w:val="22"/>
          <w:szCs w:val="22"/>
        </w:rPr>
        <w:t xml:space="preserve">L’importo della garanzia definitiva, previsto nella misura del </w:t>
      </w:r>
      <w:r w:rsidR="00F85D65">
        <w:rPr>
          <w:rFonts w:ascii="Calibri" w:hAnsi="Calibri" w:cs="Calibri"/>
          <w:sz w:val="22"/>
          <w:szCs w:val="22"/>
        </w:rPr>
        <w:t>5</w:t>
      </w:r>
      <w:r>
        <w:rPr>
          <w:rFonts w:ascii="Calibri" w:hAnsi="Calibri" w:cs="Calibri"/>
          <w:sz w:val="22"/>
          <w:szCs w:val="22"/>
        </w:rPr>
        <w:t>%, può essere ridotto del 30% per gli operatori economici ai quali sia rilasciata, da organismi accreditati, ai sensi delle norme europee della serie UNI CEI EN 45000 e della serie UNI CEI EN ISO/IEC 17000, la certificazione del sistema di qualità conforme alle norme europee della serie UNI CEI ISO 9000.</w:t>
      </w:r>
      <w:r>
        <w:rPr>
          <w:rFonts w:ascii="Calibri" w:hAnsi="Calibri" w:cs="Calibri"/>
          <w:color w:val="252525"/>
          <w:sz w:val="22"/>
          <w:szCs w:val="22"/>
        </w:rPr>
        <w:t xml:space="preserve"> </w:t>
      </w:r>
      <w:r>
        <w:rPr>
          <w:rFonts w:ascii="Calibri" w:hAnsi="Calibri" w:cs="Calibri"/>
          <w:sz w:val="22"/>
          <w:szCs w:val="22"/>
        </w:rPr>
        <w:t>Si applica la riduzione del 50 per cento, non cumulabile con quella d</w:t>
      </w:r>
      <w:r w:rsidR="00DC10EE">
        <w:rPr>
          <w:rFonts w:ascii="Calibri" w:hAnsi="Calibri" w:cs="Calibri"/>
          <w:sz w:val="22"/>
          <w:szCs w:val="22"/>
        </w:rPr>
        <w:t>i cui al primo periodo, nei con</w:t>
      </w:r>
      <w:r>
        <w:rPr>
          <w:rFonts w:ascii="Calibri" w:hAnsi="Calibri" w:cs="Calibri"/>
          <w:sz w:val="22"/>
          <w:szCs w:val="22"/>
        </w:rPr>
        <w:t xml:space="preserve">fronti delle micro, delle piccole e delle medie imprese e dei raggruppamenti di operatori economici o consorzi ordinari costituiti esclusivamente da </w:t>
      </w:r>
      <w:r>
        <w:rPr>
          <w:rFonts w:ascii="Calibri" w:hAnsi="Calibri" w:cs="Calibri"/>
          <w:sz w:val="22"/>
          <w:szCs w:val="22"/>
        </w:rPr>
        <w:lastRenderedPageBreak/>
        <w:t>micro, piccole e medie imprese</w:t>
      </w:r>
      <w:r>
        <w:rPr>
          <w:rFonts w:ascii="Calibri" w:hAnsi="Calibri" w:cs="Calibri"/>
          <w:color w:val="252525"/>
          <w:sz w:val="22"/>
          <w:szCs w:val="22"/>
        </w:rPr>
        <w:t xml:space="preserve">. </w:t>
      </w:r>
      <w:r>
        <w:rPr>
          <w:rFonts w:ascii="Calibri" w:hAnsi="Calibri" w:cs="Calibri"/>
          <w:sz w:val="22"/>
          <w:szCs w:val="22"/>
        </w:rPr>
        <w:t xml:space="preserve">L’importo della garanzia e del suo eventuale rinnovo è ridotto del 10 per cento, cumulabile con la riduzione di cui al primo e secondo periodo quando l’operatore economico presenti una fideiussione, emessa e firmata digitalmente, che sia gestita mediante ricorso a piatta-forme operanti con tecnologie basate su registri distribuiti ai sensi del comma 3 dell’art. 106 del </w:t>
      </w:r>
      <w:proofErr w:type="spellStart"/>
      <w:r>
        <w:rPr>
          <w:rFonts w:ascii="Calibri" w:hAnsi="Calibri" w:cs="Calibri"/>
          <w:sz w:val="22"/>
          <w:szCs w:val="22"/>
        </w:rPr>
        <w:t>d.lgs</w:t>
      </w:r>
      <w:proofErr w:type="spellEnd"/>
      <w:r>
        <w:rPr>
          <w:rFonts w:ascii="Calibri" w:hAnsi="Calibri" w:cs="Calibri"/>
          <w:sz w:val="22"/>
          <w:szCs w:val="22"/>
        </w:rPr>
        <w:t xml:space="preserve"> 36/2023. Per fruire delle riduzioni di cui sopra, l’operatore economico segnala, in sede di offerta, il possesso dei relativi requisiti e lo documenta nei modi prescritti dalle norme vigenti</w:t>
      </w:r>
      <w:r w:rsidR="002D1535">
        <w:rPr>
          <w:rFonts w:ascii="Calibri" w:hAnsi="Calibri" w:cs="Calibri"/>
          <w:sz w:val="22"/>
          <w:szCs w:val="22"/>
        </w:rPr>
        <w:t>.</w:t>
      </w:r>
    </w:p>
    <w:bookmarkEnd w:id="1"/>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2"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2"/>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A4336B">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FBD83" w14:textId="77777777" w:rsidR="00D45665" w:rsidRDefault="00D45665" w:rsidP="00BC15A6">
      <w:pPr>
        <w:spacing w:after="0" w:line="240" w:lineRule="auto"/>
      </w:pPr>
      <w:r>
        <w:separator/>
      </w:r>
    </w:p>
  </w:endnote>
  <w:endnote w:type="continuationSeparator" w:id="0">
    <w:p w14:paraId="37F113ED" w14:textId="77777777" w:rsidR="00D45665" w:rsidRDefault="00D45665"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New Aster LT Std">
    <w:altName w:val="Cambria"/>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5D38F2">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A36875" w14:textId="77777777" w:rsidR="00D45665" w:rsidRDefault="00D45665" w:rsidP="00BC15A6">
      <w:pPr>
        <w:spacing w:after="0" w:line="240" w:lineRule="auto"/>
      </w:pPr>
      <w:r>
        <w:separator/>
      </w:r>
    </w:p>
  </w:footnote>
  <w:footnote w:type="continuationSeparator" w:id="0">
    <w:p w14:paraId="1B8D7A97" w14:textId="77777777" w:rsidR="00D45665" w:rsidRDefault="00D45665"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27BB8"/>
    <w:rsid w:val="000318B1"/>
    <w:rsid w:val="00032B62"/>
    <w:rsid w:val="00033A91"/>
    <w:rsid w:val="0003603C"/>
    <w:rsid w:val="0005385C"/>
    <w:rsid w:val="000616F5"/>
    <w:rsid w:val="00080BB3"/>
    <w:rsid w:val="00096842"/>
    <w:rsid w:val="000A54B4"/>
    <w:rsid w:val="000B5E6F"/>
    <w:rsid w:val="000C3413"/>
    <w:rsid w:val="000C3656"/>
    <w:rsid w:val="000D7EDC"/>
    <w:rsid w:val="000F1CFE"/>
    <w:rsid w:val="00106B66"/>
    <w:rsid w:val="00110F6D"/>
    <w:rsid w:val="00130D03"/>
    <w:rsid w:val="00132A48"/>
    <w:rsid w:val="00177322"/>
    <w:rsid w:val="00186EFD"/>
    <w:rsid w:val="001C3EF8"/>
    <w:rsid w:val="001E4EA6"/>
    <w:rsid w:val="001E7937"/>
    <w:rsid w:val="00234DD3"/>
    <w:rsid w:val="00264345"/>
    <w:rsid w:val="0026574D"/>
    <w:rsid w:val="00282AE4"/>
    <w:rsid w:val="00292859"/>
    <w:rsid w:val="00293FFE"/>
    <w:rsid w:val="002C24D3"/>
    <w:rsid w:val="002D1535"/>
    <w:rsid w:val="002E11A9"/>
    <w:rsid w:val="002F4169"/>
    <w:rsid w:val="00305583"/>
    <w:rsid w:val="00314D5C"/>
    <w:rsid w:val="0033236C"/>
    <w:rsid w:val="00336A51"/>
    <w:rsid w:val="00337E5D"/>
    <w:rsid w:val="003505BE"/>
    <w:rsid w:val="0037118C"/>
    <w:rsid w:val="00383844"/>
    <w:rsid w:val="00384F92"/>
    <w:rsid w:val="003A34D4"/>
    <w:rsid w:val="003B2067"/>
    <w:rsid w:val="003C3118"/>
    <w:rsid w:val="003E4FD1"/>
    <w:rsid w:val="003F3655"/>
    <w:rsid w:val="00422D46"/>
    <w:rsid w:val="00431FF9"/>
    <w:rsid w:val="00433792"/>
    <w:rsid w:val="00434A3A"/>
    <w:rsid w:val="0045087D"/>
    <w:rsid w:val="00453F63"/>
    <w:rsid w:val="004B2752"/>
    <w:rsid w:val="004C4650"/>
    <w:rsid w:val="004D44D9"/>
    <w:rsid w:val="0051003A"/>
    <w:rsid w:val="00522328"/>
    <w:rsid w:val="0052515F"/>
    <w:rsid w:val="00537B54"/>
    <w:rsid w:val="00554B54"/>
    <w:rsid w:val="005621E6"/>
    <w:rsid w:val="0057316F"/>
    <w:rsid w:val="005A3DC4"/>
    <w:rsid w:val="005C0000"/>
    <w:rsid w:val="005C2953"/>
    <w:rsid w:val="005D38F2"/>
    <w:rsid w:val="005D6D1B"/>
    <w:rsid w:val="005E3E48"/>
    <w:rsid w:val="005E4260"/>
    <w:rsid w:val="005E6A3C"/>
    <w:rsid w:val="005F47B3"/>
    <w:rsid w:val="005F627B"/>
    <w:rsid w:val="00621BD2"/>
    <w:rsid w:val="00623804"/>
    <w:rsid w:val="00654F01"/>
    <w:rsid w:val="00655F2F"/>
    <w:rsid w:val="00660A14"/>
    <w:rsid w:val="00665EFA"/>
    <w:rsid w:val="006708F6"/>
    <w:rsid w:val="0068608D"/>
    <w:rsid w:val="00691A9D"/>
    <w:rsid w:val="00695401"/>
    <w:rsid w:val="006C5257"/>
    <w:rsid w:val="006D0370"/>
    <w:rsid w:val="006F1142"/>
    <w:rsid w:val="007251D5"/>
    <w:rsid w:val="007502E9"/>
    <w:rsid w:val="00763738"/>
    <w:rsid w:val="00770203"/>
    <w:rsid w:val="00773C5A"/>
    <w:rsid w:val="00774731"/>
    <w:rsid w:val="007B768E"/>
    <w:rsid w:val="007B7844"/>
    <w:rsid w:val="007C0F7F"/>
    <w:rsid w:val="007C3222"/>
    <w:rsid w:val="007D49AF"/>
    <w:rsid w:val="007D5642"/>
    <w:rsid w:val="007F4588"/>
    <w:rsid w:val="00823915"/>
    <w:rsid w:val="00826EAA"/>
    <w:rsid w:val="00827AD2"/>
    <w:rsid w:val="00832A2B"/>
    <w:rsid w:val="00841B5C"/>
    <w:rsid w:val="00842447"/>
    <w:rsid w:val="00850C93"/>
    <w:rsid w:val="00865591"/>
    <w:rsid w:val="008703C0"/>
    <w:rsid w:val="008A62FA"/>
    <w:rsid w:val="008B5D39"/>
    <w:rsid w:val="008D22F6"/>
    <w:rsid w:val="009047FE"/>
    <w:rsid w:val="00906F19"/>
    <w:rsid w:val="00933E19"/>
    <w:rsid w:val="009414BA"/>
    <w:rsid w:val="00955321"/>
    <w:rsid w:val="009650A6"/>
    <w:rsid w:val="00977A1F"/>
    <w:rsid w:val="009A0895"/>
    <w:rsid w:val="009A3F15"/>
    <w:rsid w:val="009E2E7A"/>
    <w:rsid w:val="009E4465"/>
    <w:rsid w:val="009F324C"/>
    <w:rsid w:val="00A00222"/>
    <w:rsid w:val="00A10856"/>
    <w:rsid w:val="00A10881"/>
    <w:rsid w:val="00A13F92"/>
    <w:rsid w:val="00A149D8"/>
    <w:rsid w:val="00A20AB2"/>
    <w:rsid w:val="00A4336B"/>
    <w:rsid w:val="00A60BC9"/>
    <w:rsid w:val="00A663BA"/>
    <w:rsid w:val="00A87597"/>
    <w:rsid w:val="00A95E2B"/>
    <w:rsid w:val="00B67091"/>
    <w:rsid w:val="00B833EB"/>
    <w:rsid w:val="00B85B8A"/>
    <w:rsid w:val="00BC15A6"/>
    <w:rsid w:val="00BC292B"/>
    <w:rsid w:val="00BF7FC7"/>
    <w:rsid w:val="00C11472"/>
    <w:rsid w:val="00C26962"/>
    <w:rsid w:val="00C330E4"/>
    <w:rsid w:val="00C361E1"/>
    <w:rsid w:val="00C3713D"/>
    <w:rsid w:val="00C64FFE"/>
    <w:rsid w:val="00C76A4B"/>
    <w:rsid w:val="00C83728"/>
    <w:rsid w:val="00C849F6"/>
    <w:rsid w:val="00CB1441"/>
    <w:rsid w:val="00CC4821"/>
    <w:rsid w:val="00D15741"/>
    <w:rsid w:val="00D45665"/>
    <w:rsid w:val="00D520C1"/>
    <w:rsid w:val="00D52C58"/>
    <w:rsid w:val="00D761DC"/>
    <w:rsid w:val="00D9028C"/>
    <w:rsid w:val="00DB2BD1"/>
    <w:rsid w:val="00DB733E"/>
    <w:rsid w:val="00DC10EE"/>
    <w:rsid w:val="00E00935"/>
    <w:rsid w:val="00E06AAC"/>
    <w:rsid w:val="00E14ECE"/>
    <w:rsid w:val="00E2402B"/>
    <w:rsid w:val="00E50233"/>
    <w:rsid w:val="00E54C5F"/>
    <w:rsid w:val="00E7563C"/>
    <w:rsid w:val="00E9619D"/>
    <w:rsid w:val="00EE01EE"/>
    <w:rsid w:val="00EF09BA"/>
    <w:rsid w:val="00F0307F"/>
    <w:rsid w:val="00F149EC"/>
    <w:rsid w:val="00F44BD9"/>
    <w:rsid w:val="00F530D5"/>
    <w:rsid w:val="00F80764"/>
    <w:rsid w:val="00F835BD"/>
    <w:rsid w:val="00F85D65"/>
    <w:rsid w:val="00F91981"/>
    <w:rsid w:val="00FA3472"/>
    <w:rsid w:val="00FE1551"/>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C3EF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3EF8"/>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1C3EF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C3EF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6</Pages>
  <Words>2459</Words>
  <Characters>14021</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16448</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47</cp:revision>
  <cp:lastPrinted>2026-01-15T07:09:00Z</cp:lastPrinted>
  <dcterms:created xsi:type="dcterms:W3CDTF">2023-09-08T11:29:00Z</dcterms:created>
  <dcterms:modified xsi:type="dcterms:W3CDTF">2026-03-05T14:51:00Z</dcterms:modified>
</cp:coreProperties>
</file>